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2A46A5" w14:textId="77777777" w:rsidR="00282D20" w:rsidRDefault="00282D20"/>
    <w:p w14:paraId="3F706FF3" w14:textId="77777777" w:rsidR="00282D20" w:rsidRDefault="00282D20" w:rsidP="00282D20"/>
    <w:p w14:paraId="57839E02" w14:textId="77777777" w:rsidR="00282D20" w:rsidRPr="00F82053" w:rsidRDefault="00282D20" w:rsidP="00282D20">
      <w:pPr>
        <w:jc w:val="center"/>
        <w:rPr>
          <w:b/>
          <w:bCs/>
          <w:sz w:val="28"/>
          <w:szCs w:val="28"/>
        </w:rPr>
      </w:pPr>
      <w:r w:rsidRPr="00F82053">
        <w:rPr>
          <w:b/>
          <w:bCs/>
          <w:sz w:val="28"/>
          <w:szCs w:val="28"/>
        </w:rPr>
        <w:t>2020 CANDIDATE SURVEY</w:t>
      </w:r>
      <w:r>
        <w:rPr>
          <w:b/>
          <w:bCs/>
          <w:sz w:val="28"/>
          <w:szCs w:val="28"/>
        </w:rPr>
        <w:t xml:space="preserve"> ON CAMBERWELL JUNCTION’S HISTORIC PARK</w:t>
      </w:r>
    </w:p>
    <w:p w14:paraId="6F519FAB" w14:textId="65E52525" w:rsidR="00282D20" w:rsidRDefault="00282D20" w:rsidP="00282D20">
      <w:pPr>
        <w:rPr>
          <w:lang w:val="en-US"/>
        </w:rPr>
      </w:pPr>
    </w:p>
    <w:p w14:paraId="22CEEA5D"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29200603" w14:textId="77777777" w:rsidTr="00C75808">
        <w:tc>
          <w:tcPr>
            <w:tcW w:w="1951" w:type="dxa"/>
            <w:tcBorders>
              <w:top w:val="nil"/>
              <w:left w:val="nil"/>
              <w:bottom w:val="nil"/>
              <w:right w:val="single" w:sz="4" w:space="0" w:color="auto"/>
            </w:tcBorders>
          </w:tcPr>
          <w:p w14:paraId="2967675F" w14:textId="77777777" w:rsidR="00282D20" w:rsidRPr="008D446F" w:rsidRDefault="00282D20" w:rsidP="00C75808">
            <w:pPr>
              <w:rPr>
                <w:b/>
                <w:bCs/>
                <w:lang w:val="en-US"/>
              </w:rPr>
            </w:pPr>
            <w:r w:rsidRPr="008D446F">
              <w:rPr>
                <w:b/>
                <w:bCs/>
                <w:sz w:val="24"/>
                <w:lang w:val="en-US"/>
              </w:rPr>
              <w:t>Your Name</w:t>
            </w:r>
          </w:p>
        </w:tc>
        <w:tc>
          <w:tcPr>
            <w:tcW w:w="3686" w:type="dxa"/>
            <w:tcBorders>
              <w:left w:val="single" w:sz="4" w:space="0" w:color="auto"/>
            </w:tcBorders>
          </w:tcPr>
          <w:p w14:paraId="7EF571E9" w14:textId="357100A7" w:rsidR="00282D20" w:rsidRDefault="00AD17E2" w:rsidP="00C75808">
            <w:pPr>
              <w:rPr>
                <w:lang w:val="en-US"/>
              </w:rPr>
            </w:pPr>
            <w:r>
              <w:rPr>
                <w:lang w:val="en-US"/>
              </w:rPr>
              <w:t xml:space="preserve">Kristy </w:t>
            </w:r>
            <w:r w:rsidR="00C66E78">
              <w:rPr>
                <w:lang w:val="en-US"/>
              </w:rPr>
              <w:t xml:space="preserve">Joy </w:t>
            </w:r>
            <w:proofErr w:type="spellStart"/>
            <w:r>
              <w:rPr>
                <w:lang w:val="en-US"/>
              </w:rPr>
              <w:t>McIlvenna</w:t>
            </w:r>
            <w:proofErr w:type="spellEnd"/>
          </w:p>
        </w:tc>
      </w:tr>
    </w:tbl>
    <w:p w14:paraId="4C935910"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3484F699" w14:textId="77777777" w:rsidTr="00C75808">
        <w:tc>
          <w:tcPr>
            <w:tcW w:w="1951" w:type="dxa"/>
            <w:tcBorders>
              <w:top w:val="nil"/>
              <w:left w:val="nil"/>
              <w:bottom w:val="nil"/>
              <w:right w:val="single" w:sz="4" w:space="0" w:color="auto"/>
            </w:tcBorders>
          </w:tcPr>
          <w:p w14:paraId="4BCC8896" w14:textId="77777777" w:rsidR="00282D20" w:rsidRPr="008D446F" w:rsidRDefault="00282D20" w:rsidP="00C75808">
            <w:pPr>
              <w:rPr>
                <w:b/>
                <w:bCs/>
                <w:lang w:val="en-US"/>
              </w:rPr>
            </w:pPr>
            <w:r w:rsidRPr="008D446F">
              <w:rPr>
                <w:b/>
                <w:bCs/>
                <w:sz w:val="24"/>
                <w:lang w:val="en-US"/>
              </w:rPr>
              <w:t>Ward Contesting</w:t>
            </w:r>
          </w:p>
        </w:tc>
        <w:tc>
          <w:tcPr>
            <w:tcW w:w="3686" w:type="dxa"/>
            <w:tcBorders>
              <w:left w:val="single" w:sz="4" w:space="0" w:color="auto"/>
            </w:tcBorders>
          </w:tcPr>
          <w:p w14:paraId="00A0D12A" w14:textId="56BDBB8E" w:rsidR="00282D20" w:rsidRDefault="00AD17E2" w:rsidP="00C75808">
            <w:pPr>
              <w:rPr>
                <w:lang w:val="en-US"/>
              </w:rPr>
            </w:pPr>
            <w:proofErr w:type="spellStart"/>
            <w:r>
              <w:rPr>
                <w:lang w:val="en-US"/>
              </w:rPr>
              <w:t>Maling</w:t>
            </w:r>
            <w:proofErr w:type="spellEnd"/>
          </w:p>
        </w:tc>
      </w:tr>
    </w:tbl>
    <w:p w14:paraId="37617522" w14:textId="77777777" w:rsidR="00282D20" w:rsidRDefault="00282D20" w:rsidP="00282D20">
      <w:pPr>
        <w:rPr>
          <w:sz w:val="22"/>
          <w:szCs w:val="22"/>
        </w:rPr>
      </w:pPr>
    </w:p>
    <w:p w14:paraId="30D75FDC" w14:textId="77777777" w:rsidR="00282D20" w:rsidRDefault="00282D20" w:rsidP="00282D20">
      <w:pPr>
        <w:rPr>
          <w:lang w:val="en-U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7"/>
        <w:gridCol w:w="2413"/>
      </w:tblGrid>
      <w:tr w:rsidR="00282D20" w14:paraId="0E0867D4" w14:textId="77777777" w:rsidTr="000A4CB5">
        <w:trPr>
          <w:cantSplit/>
          <w:trHeight w:val="3599"/>
        </w:trPr>
        <w:tc>
          <w:tcPr>
            <w:tcW w:w="6607" w:type="dxa"/>
          </w:tcPr>
          <w:p w14:paraId="518551D7" w14:textId="77777777" w:rsidR="00282D20" w:rsidRPr="00F82053" w:rsidRDefault="00282D20" w:rsidP="00282D20">
            <w:pPr>
              <w:pStyle w:val="ListParagraph"/>
              <w:numPr>
                <w:ilvl w:val="0"/>
                <w:numId w:val="7"/>
              </w:numPr>
              <w:spacing w:after="200" w:line="276" w:lineRule="auto"/>
            </w:pPr>
            <w:r>
              <w:t>Do you support the restoration of the historic park established in 1869 in the heart of Camberwell Junction, which was for a century a public park for local residents and an outdoor play space for school children</w:t>
            </w:r>
            <w:r w:rsidRPr="00F82053">
              <w:t xml:space="preserve">? </w:t>
            </w:r>
          </w:p>
          <w:p w14:paraId="02A1738F" w14:textId="4B32D052" w:rsidR="00282D20" w:rsidRPr="00D44595" w:rsidRDefault="00282D20" w:rsidP="00C75808">
            <w:pPr>
              <w:rPr>
                <w:bCs/>
                <w:color w:val="538135" w:themeColor="accent6" w:themeShade="BF"/>
              </w:rPr>
            </w:pPr>
            <w:r>
              <w:rPr>
                <w:b/>
                <w:bCs/>
              </w:rPr>
              <w:t xml:space="preserve">Your </w:t>
            </w:r>
            <w:r w:rsidRPr="00F82053">
              <w:rPr>
                <w:b/>
                <w:bCs/>
              </w:rPr>
              <w:t>Comment</w:t>
            </w:r>
            <w:r>
              <w:rPr>
                <w:b/>
                <w:bCs/>
              </w:rPr>
              <w:t>s</w:t>
            </w:r>
            <w:r w:rsidRPr="00F82053">
              <w:rPr>
                <w:b/>
                <w:bCs/>
              </w:rPr>
              <w:t xml:space="preserve"> (optional):</w:t>
            </w:r>
            <w:r w:rsidR="00CF48AF">
              <w:rPr>
                <w:b/>
                <w:bCs/>
              </w:rPr>
              <w:t xml:space="preserve"> </w:t>
            </w:r>
            <w:r w:rsidR="00CF48AF" w:rsidRPr="00D44595">
              <w:rPr>
                <w:bCs/>
                <w:color w:val="538135" w:themeColor="accent6" w:themeShade="BF"/>
              </w:rPr>
              <w:t>This is a magnificent idea and one that would not only benefit the children at school but also all of those who are a part of your listed organisations. To have a big green space would also invite the possibility of farmers markets, outdoor cinemas and other social events in the years to come. Such a great idea!</w:t>
            </w:r>
          </w:p>
          <w:p w14:paraId="06DAEF3F" w14:textId="77777777" w:rsidR="00282D20" w:rsidRPr="000A4CB5" w:rsidRDefault="00282D20" w:rsidP="00C75808">
            <w:pPr>
              <w:rPr>
                <w:bCs/>
              </w:rPr>
            </w:pPr>
          </w:p>
          <w:p w14:paraId="18190382" w14:textId="77777777" w:rsidR="00282D20" w:rsidRDefault="00282D20" w:rsidP="00C75808"/>
          <w:p w14:paraId="12A83E81" w14:textId="77777777" w:rsidR="00282D20" w:rsidRDefault="00282D20" w:rsidP="00C75808"/>
        </w:tc>
        <w:tc>
          <w:tcPr>
            <w:tcW w:w="2413" w:type="dxa"/>
          </w:tcPr>
          <w:p w14:paraId="5B728C80" w14:textId="3C52E18B" w:rsidR="00282D20" w:rsidRDefault="0068696A" w:rsidP="00C75808">
            <w:pPr>
              <w:jc w:val="both"/>
            </w:pPr>
            <w:sdt>
              <w:sdtPr>
                <w:id w:val="988054302"/>
                <w14:checkbox>
                  <w14:checked w14:val="1"/>
                  <w14:checkedState w14:val="2612" w14:font="MS Gothic"/>
                  <w14:uncheckedState w14:val="2610" w14:font="MS Gothic"/>
                </w14:checkbox>
              </w:sdtPr>
              <w:sdtEndPr/>
              <w:sdtContent>
                <w:r w:rsidR="00AD17E2">
                  <w:rPr>
                    <w:rFonts w:ascii="MS Gothic" w:eastAsia="MS Gothic" w:hAnsi="MS Gothic" w:hint="eastAsia"/>
                  </w:rPr>
                  <w:t>☒</w:t>
                </w:r>
              </w:sdtContent>
            </w:sdt>
            <w:r w:rsidR="00282D20">
              <w:t xml:space="preserve"> Yes</w:t>
            </w:r>
            <w:r w:rsidR="00282D20">
              <w:tab/>
            </w:r>
            <w:sdt>
              <w:sdtPr>
                <w:id w:val="-2104101888"/>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Maybe  </w:t>
            </w:r>
            <w:sdt>
              <w:sdtPr>
                <w:id w:val="3802722"/>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54850472" w14:textId="77777777" w:rsidR="00282D20" w:rsidRDefault="00282D20" w:rsidP="00C75808">
            <w:pPr>
              <w:rPr>
                <w:lang w:val="en-US"/>
              </w:rPr>
            </w:pPr>
          </w:p>
        </w:tc>
      </w:tr>
      <w:tr w:rsidR="00282D20" w14:paraId="4DA41063" w14:textId="77777777" w:rsidTr="00C75808">
        <w:trPr>
          <w:cantSplit/>
        </w:trPr>
        <w:tc>
          <w:tcPr>
            <w:tcW w:w="6607" w:type="dxa"/>
          </w:tcPr>
          <w:p w14:paraId="7383DE65" w14:textId="77777777" w:rsidR="00282D20" w:rsidRDefault="00282D20" w:rsidP="00C75808"/>
        </w:tc>
        <w:tc>
          <w:tcPr>
            <w:tcW w:w="2413" w:type="dxa"/>
          </w:tcPr>
          <w:p w14:paraId="24F7B33E" w14:textId="77777777" w:rsidR="00282D20" w:rsidRDefault="00282D20" w:rsidP="00C75808">
            <w:pPr>
              <w:rPr>
                <w:lang w:val="en-US"/>
              </w:rPr>
            </w:pPr>
          </w:p>
        </w:tc>
      </w:tr>
      <w:tr w:rsidR="00282D20" w14:paraId="673E42B7" w14:textId="77777777" w:rsidTr="00CF48AF">
        <w:trPr>
          <w:cantSplit/>
          <w:trHeight w:val="2270"/>
        </w:trPr>
        <w:tc>
          <w:tcPr>
            <w:tcW w:w="6607" w:type="dxa"/>
          </w:tcPr>
          <w:p w14:paraId="181C5942" w14:textId="26175442" w:rsidR="00282D20" w:rsidRPr="00282D20" w:rsidRDefault="00282D20" w:rsidP="00C75808">
            <w:pPr>
              <w:pStyle w:val="ListParagraph"/>
              <w:numPr>
                <w:ilvl w:val="0"/>
                <w:numId w:val="7"/>
              </w:numPr>
              <w:spacing w:after="200" w:line="276" w:lineRule="auto"/>
            </w:pPr>
            <w:r>
              <w:lastRenderedPageBreak/>
              <w:t>Alternatively, if Council will not support restoring the park, would you support the land being restored to open green space and transferred to Camberwell Primary School for children to use during school hours and the wider community after hours?</w:t>
            </w:r>
          </w:p>
          <w:p w14:paraId="45F84940" w14:textId="77777777" w:rsidR="000A4CB5" w:rsidRPr="00D44595" w:rsidRDefault="00282D20" w:rsidP="00C75808">
            <w:pPr>
              <w:rPr>
                <w:bCs/>
                <w:color w:val="538135" w:themeColor="accent6" w:themeShade="BF"/>
              </w:rPr>
            </w:pPr>
            <w:r>
              <w:rPr>
                <w:b/>
                <w:bCs/>
              </w:rPr>
              <w:t xml:space="preserve">Your </w:t>
            </w:r>
            <w:r w:rsidRPr="00F82053">
              <w:rPr>
                <w:b/>
                <w:bCs/>
              </w:rPr>
              <w:t>Comment</w:t>
            </w:r>
            <w:r>
              <w:rPr>
                <w:b/>
                <w:bCs/>
              </w:rPr>
              <w:t>s</w:t>
            </w:r>
            <w:r w:rsidRPr="00F82053">
              <w:rPr>
                <w:b/>
                <w:bCs/>
              </w:rPr>
              <w:t xml:space="preserve"> (optional</w:t>
            </w:r>
            <w:r w:rsidRPr="00D44595">
              <w:rPr>
                <w:b/>
                <w:bCs/>
                <w:color w:val="538135" w:themeColor="accent6" w:themeShade="BF"/>
              </w:rPr>
              <w:t>):</w:t>
            </w:r>
            <w:r w:rsidR="00CF48AF" w:rsidRPr="00D44595">
              <w:rPr>
                <w:b/>
                <w:bCs/>
                <w:color w:val="538135" w:themeColor="accent6" w:themeShade="BF"/>
              </w:rPr>
              <w:t xml:space="preserve"> </w:t>
            </w:r>
            <w:r w:rsidR="00CF48AF" w:rsidRPr="00D44595">
              <w:rPr>
                <w:bCs/>
                <w:color w:val="538135" w:themeColor="accent6" w:themeShade="BF"/>
              </w:rPr>
              <w:t xml:space="preserve">I believe the land should be restored to parkland, with appropriate lighting. A subterranean parking lot could be explored and </w:t>
            </w:r>
            <w:r w:rsidR="000A4CB5" w:rsidRPr="00D44595">
              <w:rPr>
                <w:bCs/>
                <w:color w:val="538135" w:themeColor="accent6" w:themeShade="BF"/>
              </w:rPr>
              <w:t>this space could be used/</w:t>
            </w:r>
            <w:r w:rsidR="00CF48AF" w:rsidRPr="00D44595">
              <w:rPr>
                <w:bCs/>
                <w:color w:val="538135" w:themeColor="accent6" w:themeShade="BF"/>
              </w:rPr>
              <w:t>rented</w:t>
            </w:r>
            <w:r w:rsidR="000A4CB5" w:rsidRPr="00D44595">
              <w:rPr>
                <w:bCs/>
                <w:color w:val="538135" w:themeColor="accent6" w:themeShade="BF"/>
              </w:rPr>
              <w:t xml:space="preserve"> to regain costs incurred</w:t>
            </w:r>
            <w:r w:rsidR="00CF48AF" w:rsidRPr="00D44595">
              <w:rPr>
                <w:bCs/>
                <w:color w:val="538135" w:themeColor="accent6" w:themeShade="BF"/>
              </w:rPr>
              <w:t xml:space="preserve">. </w:t>
            </w:r>
          </w:p>
          <w:p w14:paraId="6853826A" w14:textId="77777777" w:rsidR="00C66E78" w:rsidRDefault="00CF48AF" w:rsidP="00C75808">
            <w:pPr>
              <w:rPr>
                <w:bCs/>
                <w:color w:val="538135" w:themeColor="accent6" w:themeShade="BF"/>
              </w:rPr>
            </w:pPr>
            <w:r w:rsidRPr="00D44595">
              <w:rPr>
                <w:bCs/>
                <w:color w:val="538135" w:themeColor="accent6" w:themeShade="BF"/>
              </w:rPr>
              <w:t>I do not believe transferring coun</w:t>
            </w:r>
            <w:r w:rsidR="000A4CB5" w:rsidRPr="00D44595">
              <w:rPr>
                <w:bCs/>
                <w:color w:val="538135" w:themeColor="accent6" w:themeShade="BF"/>
              </w:rPr>
              <w:t xml:space="preserve">cil land to the Victorian State </w:t>
            </w:r>
            <w:r w:rsidRPr="00D44595">
              <w:rPr>
                <w:bCs/>
                <w:color w:val="538135" w:themeColor="accent6" w:themeShade="BF"/>
              </w:rPr>
              <w:t>Government/Education Department would be the answer</w:t>
            </w:r>
            <w:r w:rsidR="000A4CB5" w:rsidRPr="00D44595">
              <w:rPr>
                <w:bCs/>
                <w:color w:val="538135" w:themeColor="accent6" w:themeShade="BF"/>
              </w:rPr>
              <w:t xml:space="preserve"> here</w:t>
            </w:r>
            <w:r w:rsidRPr="00D44595">
              <w:rPr>
                <w:bCs/>
                <w:color w:val="538135" w:themeColor="accent6" w:themeShade="BF"/>
              </w:rPr>
              <w:t>.</w:t>
            </w:r>
            <w:r w:rsidR="000A4CB5" w:rsidRPr="00D44595">
              <w:rPr>
                <w:bCs/>
                <w:color w:val="538135" w:themeColor="accent6" w:themeShade="BF"/>
              </w:rPr>
              <w:t xml:space="preserve"> If the Government has plans to transfer this land to become part of the Camberwell Primary </w:t>
            </w:r>
            <w:r w:rsidR="00C66E78">
              <w:rPr>
                <w:bCs/>
                <w:color w:val="538135" w:themeColor="accent6" w:themeShade="BF"/>
              </w:rPr>
              <w:t>School Title -</w:t>
            </w:r>
            <w:r w:rsidR="000A4CB5" w:rsidRPr="00D44595">
              <w:rPr>
                <w:bCs/>
                <w:color w:val="538135" w:themeColor="accent6" w:themeShade="BF"/>
              </w:rPr>
              <w:t xml:space="preserve"> the cost of maintenance, lighting etc. would be an ongoing line item within the School’s yearly budget. </w:t>
            </w:r>
          </w:p>
          <w:p w14:paraId="4AB21B53" w14:textId="77777777" w:rsidR="00C66E78" w:rsidRDefault="00C66E78" w:rsidP="00C75808">
            <w:pPr>
              <w:rPr>
                <w:bCs/>
                <w:color w:val="538135" w:themeColor="accent6" w:themeShade="BF"/>
              </w:rPr>
            </w:pPr>
          </w:p>
          <w:p w14:paraId="1298F36C" w14:textId="675FEACB" w:rsidR="00282D20" w:rsidRDefault="000A4CB5" w:rsidP="00C75808">
            <w:pPr>
              <w:rPr>
                <w:bCs/>
                <w:color w:val="538135" w:themeColor="accent6" w:themeShade="BF"/>
              </w:rPr>
            </w:pPr>
            <w:r w:rsidRPr="00D44595">
              <w:rPr>
                <w:bCs/>
                <w:color w:val="538135" w:themeColor="accent6" w:themeShade="BF"/>
              </w:rPr>
              <w:t>The management of this land would then fall to the Camberwell Primary School Council and Principal. Without ongoing State Government funding/grants, this would be difficult for the school</w:t>
            </w:r>
            <w:r w:rsidR="00C66E78">
              <w:rPr>
                <w:bCs/>
                <w:color w:val="538135" w:themeColor="accent6" w:themeShade="BF"/>
              </w:rPr>
              <w:t xml:space="preserve"> to maintain and ultimately, manage</w:t>
            </w:r>
            <w:r w:rsidRPr="00D44595">
              <w:rPr>
                <w:bCs/>
                <w:color w:val="538135" w:themeColor="accent6" w:themeShade="BF"/>
              </w:rPr>
              <w:t>.</w:t>
            </w:r>
          </w:p>
          <w:p w14:paraId="2DCF2DAC" w14:textId="77777777" w:rsidR="00C66E78" w:rsidRPr="00D44595" w:rsidRDefault="00C66E78" w:rsidP="00C75808">
            <w:pPr>
              <w:rPr>
                <w:bCs/>
                <w:color w:val="538135" w:themeColor="accent6" w:themeShade="BF"/>
              </w:rPr>
            </w:pPr>
          </w:p>
          <w:p w14:paraId="2E6F3EBF" w14:textId="77777777" w:rsidR="00C66E78" w:rsidRDefault="000A4CB5" w:rsidP="00C75808">
            <w:pPr>
              <w:rPr>
                <w:bCs/>
                <w:color w:val="538135" w:themeColor="accent6" w:themeShade="BF"/>
              </w:rPr>
            </w:pPr>
            <w:r w:rsidRPr="00D44595">
              <w:rPr>
                <w:bCs/>
                <w:color w:val="538135" w:themeColor="accent6" w:themeShade="BF"/>
              </w:rPr>
              <w:t>The cost to maintain this area must be shared</w:t>
            </w:r>
            <w:r w:rsidR="00A908EA" w:rsidRPr="00D44595">
              <w:rPr>
                <w:bCs/>
                <w:color w:val="538135" w:themeColor="accent6" w:themeShade="BF"/>
              </w:rPr>
              <w:t xml:space="preserve">, with the majority being incurred by </w:t>
            </w:r>
            <w:proofErr w:type="spellStart"/>
            <w:r w:rsidR="00A908EA" w:rsidRPr="00D44595">
              <w:rPr>
                <w:bCs/>
                <w:color w:val="538135" w:themeColor="accent6" w:themeShade="BF"/>
              </w:rPr>
              <w:t>Boroondara</w:t>
            </w:r>
            <w:proofErr w:type="spellEnd"/>
            <w:r w:rsidR="00A908EA" w:rsidRPr="00D44595">
              <w:rPr>
                <w:bCs/>
                <w:color w:val="538135" w:themeColor="accent6" w:themeShade="BF"/>
              </w:rPr>
              <w:t xml:space="preserve"> Council</w:t>
            </w:r>
            <w:r w:rsidRPr="00D44595">
              <w:rPr>
                <w:bCs/>
                <w:color w:val="538135" w:themeColor="accent6" w:themeShade="BF"/>
              </w:rPr>
              <w:t xml:space="preserve">. Perhaps another addition could be added </w:t>
            </w:r>
            <w:proofErr w:type="spellStart"/>
            <w:r w:rsidRPr="00D44595">
              <w:rPr>
                <w:bCs/>
                <w:color w:val="538135" w:themeColor="accent6" w:themeShade="BF"/>
              </w:rPr>
              <w:t>eg</w:t>
            </w:r>
            <w:proofErr w:type="spellEnd"/>
            <w:r w:rsidRPr="00D44595">
              <w:rPr>
                <w:bCs/>
                <w:color w:val="538135" w:themeColor="accent6" w:themeShade="BF"/>
              </w:rPr>
              <w:t xml:space="preserve">. </w:t>
            </w:r>
            <w:r w:rsidR="00C66E78">
              <w:rPr>
                <w:bCs/>
                <w:color w:val="538135" w:themeColor="accent6" w:themeShade="BF"/>
              </w:rPr>
              <w:t xml:space="preserve">A half </w:t>
            </w:r>
            <w:r w:rsidRPr="00D44595">
              <w:rPr>
                <w:bCs/>
                <w:color w:val="538135" w:themeColor="accent6" w:themeShade="BF"/>
              </w:rPr>
              <w:t xml:space="preserve">Basketball/netball court that could </w:t>
            </w:r>
            <w:r w:rsidR="00C66E78">
              <w:rPr>
                <w:bCs/>
                <w:color w:val="538135" w:themeColor="accent6" w:themeShade="BF"/>
              </w:rPr>
              <w:t xml:space="preserve">also </w:t>
            </w:r>
            <w:r w:rsidRPr="00D44595">
              <w:rPr>
                <w:bCs/>
                <w:color w:val="538135" w:themeColor="accent6" w:themeShade="BF"/>
              </w:rPr>
              <w:t>be rented</w:t>
            </w:r>
            <w:r w:rsidR="00C66E78">
              <w:rPr>
                <w:bCs/>
                <w:color w:val="538135" w:themeColor="accent6" w:themeShade="BF"/>
              </w:rPr>
              <w:t xml:space="preserve"> to local clubs</w:t>
            </w:r>
            <w:r w:rsidRPr="00D44595">
              <w:rPr>
                <w:bCs/>
                <w:color w:val="538135" w:themeColor="accent6" w:themeShade="BF"/>
              </w:rPr>
              <w:t>, sharing maintenance costs with those that use the space.</w:t>
            </w:r>
            <w:r w:rsidR="00A908EA" w:rsidRPr="00D44595">
              <w:rPr>
                <w:bCs/>
                <w:color w:val="538135" w:themeColor="accent6" w:themeShade="BF"/>
              </w:rPr>
              <w:t xml:space="preserve"> </w:t>
            </w:r>
          </w:p>
          <w:p w14:paraId="799BE158" w14:textId="77777777" w:rsidR="00C66E78" w:rsidRDefault="00C66E78" w:rsidP="00C75808">
            <w:pPr>
              <w:rPr>
                <w:bCs/>
                <w:color w:val="538135" w:themeColor="accent6" w:themeShade="BF"/>
              </w:rPr>
            </w:pPr>
          </w:p>
          <w:p w14:paraId="6194960E" w14:textId="7CC701C5" w:rsidR="000A4CB5" w:rsidRPr="00D44595" w:rsidRDefault="00A908EA" w:rsidP="00C75808">
            <w:pPr>
              <w:rPr>
                <w:bCs/>
                <w:color w:val="538135" w:themeColor="accent6" w:themeShade="BF"/>
              </w:rPr>
            </w:pPr>
            <w:r w:rsidRPr="00D44595">
              <w:rPr>
                <w:bCs/>
                <w:color w:val="538135" w:themeColor="accent6" w:themeShade="BF"/>
              </w:rPr>
              <w:t>Council is already maintaining this area at a cost and this must be considered in the proposal of further investment in this space.</w:t>
            </w:r>
          </w:p>
          <w:p w14:paraId="204A944F" w14:textId="651A7D8A" w:rsidR="00A908EA" w:rsidRDefault="00A908EA" w:rsidP="00C75808">
            <w:pPr>
              <w:rPr>
                <w:bCs/>
                <w:color w:val="538135" w:themeColor="accent6" w:themeShade="BF"/>
              </w:rPr>
            </w:pPr>
            <w:r w:rsidRPr="00D44595">
              <w:rPr>
                <w:bCs/>
                <w:color w:val="538135" w:themeColor="accent6" w:themeShade="BF"/>
              </w:rPr>
              <w:t>Loving your advocacy – happy to be a part of it should I be lucky e</w:t>
            </w:r>
            <w:r w:rsidR="00C66E78">
              <w:rPr>
                <w:bCs/>
                <w:color w:val="538135" w:themeColor="accent6" w:themeShade="BF"/>
              </w:rPr>
              <w:t>nough to be elected</w:t>
            </w:r>
            <w:r w:rsidRPr="00D44595">
              <w:rPr>
                <w:bCs/>
                <w:color w:val="538135" w:themeColor="accent6" w:themeShade="BF"/>
              </w:rPr>
              <w:t>.</w:t>
            </w:r>
            <w:r w:rsidR="00C66E78">
              <w:rPr>
                <w:bCs/>
                <w:color w:val="538135" w:themeColor="accent6" w:themeShade="BF"/>
              </w:rPr>
              <w:t xml:space="preserve"> Thanks for the opportunity to contribute.</w:t>
            </w:r>
          </w:p>
          <w:p w14:paraId="444F0248" w14:textId="77777777" w:rsidR="00C66E78" w:rsidRPr="00D44595" w:rsidRDefault="00C66E78" w:rsidP="00C75808">
            <w:pPr>
              <w:rPr>
                <w:bCs/>
                <w:color w:val="538135" w:themeColor="accent6" w:themeShade="BF"/>
              </w:rPr>
            </w:pPr>
          </w:p>
          <w:p w14:paraId="10BF43CA" w14:textId="77777777" w:rsidR="00282D20" w:rsidRDefault="00282D20" w:rsidP="00C75808"/>
        </w:tc>
        <w:tc>
          <w:tcPr>
            <w:tcW w:w="2413" w:type="dxa"/>
          </w:tcPr>
          <w:p w14:paraId="14984FC9" w14:textId="1C0D64C6" w:rsidR="00282D20" w:rsidRDefault="0068696A" w:rsidP="00C75808">
            <w:pPr>
              <w:jc w:val="both"/>
            </w:pPr>
            <w:sdt>
              <w:sdtPr>
                <w:id w:val="-585237587"/>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Yes</w:t>
            </w:r>
            <w:r w:rsidR="00282D20">
              <w:tab/>
            </w:r>
            <w:sdt>
              <w:sdtPr>
                <w:id w:val="2062519473"/>
                <w14:checkbox>
                  <w14:checked w14:val="1"/>
                  <w14:checkedState w14:val="2612" w14:font="MS Gothic"/>
                  <w14:uncheckedState w14:val="2610" w14:font="MS Gothic"/>
                </w14:checkbox>
              </w:sdtPr>
              <w:sdtEndPr/>
              <w:sdtContent>
                <w:r w:rsidR="00CF48AF">
                  <w:rPr>
                    <w:rFonts w:ascii="MS Gothic" w:eastAsia="MS Gothic" w:hAnsi="MS Gothic" w:hint="eastAsia"/>
                  </w:rPr>
                  <w:t>☒</w:t>
                </w:r>
              </w:sdtContent>
            </w:sdt>
            <w:r w:rsidR="00282D20">
              <w:t xml:space="preserve"> Maybe  </w:t>
            </w:r>
            <w:sdt>
              <w:sdtPr>
                <w:id w:val="-1252579235"/>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32399CB9" w14:textId="77777777" w:rsidR="00282D20" w:rsidRDefault="00282D20" w:rsidP="00C75808">
            <w:pPr>
              <w:rPr>
                <w:lang w:val="en-US"/>
              </w:rPr>
            </w:pPr>
          </w:p>
        </w:tc>
      </w:tr>
    </w:tbl>
    <w:p w14:paraId="242530C6" w14:textId="77777777" w:rsidR="00282D20" w:rsidRDefault="00282D20" w:rsidP="00282D20">
      <w:bookmarkStart w:id="0" w:name="_GoBack"/>
      <w:bookmarkEnd w:id="0"/>
    </w:p>
    <w:p w14:paraId="41CCD493" w14:textId="77777777" w:rsidR="00282D20" w:rsidRPr="0024448B" w:rsidRDefault="00282D20" w:rsidP="00282D20">
      <w:pPr>
        <w:rPr>
          <w:b/>
          <w:bCs/>
        </w:rPr>
      </w:pPr>
      <w:r w:rsidRPr="0024448B">
        <w:rPr>
          <w:b/>
          <w:bCs/>
        </w:rPr>
        <w:t>BACKGROUND</w:t>
      </w:r>
    </w:p>
    <w:p w14:paraId="6A03F187" w14:textId="77777777" w:rsidR="00282D20" w:rsidRDefault="00282D20" w:rsidP="00282D20"/>
    <w:p w14:paraId="3455B7FD" w14:textId="77777777" w:rsidR="00282D20" w:rsidRDefault="00282D20" w:rsidP="00282D20">
      <w:pPr>
        <w:rPr>
          <w:sz w:val="22"/>
          <w:szCs w:val="22"/>
        </w:rPr>
      </w:pPr>
      <w:r w:rsidRPr="00ED6492">
        <w:rPr>
          <w:sz w:val="22"/>
          <w:szCs w:val="22"/>
        </w:rPr>
        <w:t xml:space="preserve">In 2010 Boroondara Council </w:t>
      </w:r>
      <w:r>
        <w:rPr>
          <w:sz w:val="22"/>
          <w:szCs w:val="22"/>
        </w:rPr>
        <w:t>established a carpark</w:t>
      </w:r>
      <w:r w:rsidRPr="00ED6492">
        <w:rPr>
          <w:sz w:val="22"/>
          <w:szCs w:val="22"/>
        </w:rPr>
        <w:t xml:space="preserve"> </w:t>
      </w:r>
      <w:r>
        <w:rPr>
          <w:sz w:val="22"/>
          <w:szCs w:val="22"/>
        </w:rPr>
        <w:t>on the site of an</w:t>
      </w:r>
      <w:r w:rsidRPr="00ED6492">
        <w:rPr>
          <w:sz w:val="22"/>
          <w:szCs w:val="22"/>
        </w:rPr>
        <w:t xml:space="preserve"> historic public park</w:t>
      </w:r>
      <w:r>
        <w:rPr>
          <w:sz w:val="22"/>
          <w:szCs w:val="22"/>
        </w:rPr>
        <w:t xml:space="preserve"> (“Camberwell Green”)</w:t>
      </w:r>
      <w:r w:rsidRPr="00ED6492">
        <w:rPr>
          <w:sz w:val="22"/>
          <w:szCs w:val="22"/>
        </w:rPr>
        <w:t xml:space="preserve"> established in 1869 by the Governor of Victoria in the heart of Camberwell Junction. </w:t>
      </w:r>
      <w:r>
        <w:rPr>
          <w:sz w:val="22"/>
          <w:szCs w:val="22"/>
        </w:rPr>
        <w:t xml:space="preserve">Until this time, it had been used by generations of school children as outdoor play </w:t>
      </w:r>
      <w:r w:rsidRPr="00ED6492">
        <w:rPr>
          <w:sz w:val="22"/>
          <w:szCs w:val="22"/>
        </w:rPr>
        <w:t>space</w:t>
      </w:r>
      <w:r>
        <w:rPr>
          <w:sz w:val="22"/>
          <w:szCs w:val="22"/>
        </w:rPr>
        <w:t>, but it</w:t>
      </w:r>
      <w:r w:rsidRPr="00ED6492">
        <w:rPr>
          <w:sz w:val="22"/>
          <w:szCs w:val="22"/>
        </w:rPr>
        <w:t xml:space="preserve"> </w:t>
      </w:r>
      <w:r>
        <w:rPr>
          <w:sz w:val="22"/>
          <w:szCs w:val="22"/>
        </w:rPr>
        <w:t>is now</w:t>
      </w:r>
      <w:r w:rsidRPr="00ED6492">
        <w:rPr>
          <w:sz w:val="22"/>
          <w:szCs w:val="22"/>
        </w:rPr>
        <w:t xml:space="preserve"> essentially a free commuter car park for Council staff.  </w:t>
      </w:r>
      <w:r>
        <w:rPr>
          <w:sz w:val="22"/>
          <w:szCs w:val="22"/>
        </w:rPr>
        <w:t xml:space="preserve">Council now refers to the site as the “Reserve Road Carpark”. </w:t>
      </w:r>
    </w:p>
    <w:p w14:paraId="5780269F" w14:textId="77777777" w:rsidR="00282D20" w:rsidRDefault="00282D20" w:rsidP="00282D20">
      <w:pPr>
        <w:rPr>
          <w:sz w:val="22"/>
          <w:szCs w:val="22"/>
        </w:rPr>
      </w:pPr>
    </w:p>
    <w:p w14:paraId="6A568710" w14:textId="77777777" w:rsidR="00282D20" w:rsidRDefault="00282D20" w:rsidP="00282D20">
      <w:pPr>
        <w:rPr>
          <w:sz w:val="22"/>
          <w:szCs w:val="22"/>
        </w:rPr>
      </w:pPr>
      <w:r w:rsidRPr="00ED6492">
        <w:rPr>
          <w:sz w:val="22"/>
          <w:szCs w:val="22"/>
        </w:rPr>
        <w:t xml:space="preserve">Since 2010, with the rapid population growth around the Junction, the number of </w:t>
      </w:r>
      <w:r>
        <w:rPr>
          <w:sz w:val="22"/>
          <w:szCs w:val="22"/>
        </w:rPr>
        <w:t>students</w:t>
      </w:r>
      <w:r w:rsidRPr="00ED6492">
        <w:rPr>
          <w:sz w:val="22"/>
          <w:szCs w:val="22"/>
        </w:rPr>
        <w:t xml:space="preserve"> at Camberwell Primary has increased from about 400 to </w:t>
      </w:r>
      <w:r>
        <w:rPr>
          <w:sz w:val="22"/>
          <w:szCs w:val="22"/>
        </w:rPr>
        <w:t>around</w:t>
      </w:r>
      <w:r w:rsidRPr="00ED6492">
        <w:rPr>
          <w:sz w:val="22"/>
          <w:szCs w:val="22"/>
        </w:rPr>
        <w:t xml:space="preserve"> 700, leaving these children and our local community with insufficient green open space. The restoration of the historic park is supported by The National Trust, the Royal Historical Society of Victoria, the Camberwell Historical Society, Camberwell Primary School, Camberwell Grammar School, </w:t>
      </w:r>
      <w:proofErr w:type="spellStart"/>
      <w:r w:rsidRPr="00ED6492">
        <w:rPr>
          <w:sz w:val="22"/>
          <w:szCs w:val="22"/>
        </w:rPr>
        <w:t>Genazzano</w:t>
      </w:r>
      <w:proofErr w:type="spellEnd"/>
      <w:r w:rsidRPr="00ED6492">
        <w:rPr>
          <w:sz w:val="22"/>
          <w:szCs w:val="22"/>
        </w:rPr>
        <w:t xml:space="preserve"> FCJ College, Little Learners Early Education Centre, the Camberwell Junior Football Club, the Camberwell RSL, the Camberwell Centre Association and the Camberwell Junction Residents Association. </w:t>
      </w:r>
    </w:p>
    <w:p w14:paraId="148860D5" w14:textId="77777777" w:rsidR="00282D20" w:rsidRDefault="00282D20" w:rsidP="00282D20">
      <w:pPr>
        <w:rPr>
          <w:sz w:val="22"/>
          <w:szCs w:val="22"/>
        </w:rPr>
      </w:pPr>
    </w:p>
    <w:p w14:paraId="4EF7940F" w14:textId="77777777" w:rsidR="00282D20" w:rsidRDefault="00282D20" w:rsidP="00282D20">
      <w:pPr>
        <w:rPr>
          <w:sz w:val="22"/>
          <w:szCs w:val="22"/>
        </w:rPr>
      </w:pPr>
      <w:r>
        <w:rPr>
          <w:sz w:val="22"/>
          <w:szCs w:val="22"/>
        </w:rPr>
        <w:t>In November 2019, Boroondara Council resolved to:</w:t>
      </w:r>
    </w:p>
    <w:p w14:paraId="0AF7E4A3" w14:textId="77777777" w:rsidR="00282D20" w:rsidRDefault="00282D20" w:rsidP="00282D20">
      <w:pPr>
        <w:rPr>
          <w:sz w:val="22"/>
          <w:szCs w:val="22"/>
        </w:rPr>
      </w:pPr>
    </w:p>
    <w:p w14:paraId="630AE4E1" w14:textId="77777777" w:rsidR="00282D20" w:rsidRDefault="00282D20" w:rsidP="00282D20">
      <w:pPr>
        <w:pStyle w:val="ListParagraph"/>
        <w:numPr>
          <w:ilvl w:val="0"/>
          <w:numId w:val="8"/>
        </w:numPr>
        <w:spacing w:after="200" w:line="276" w:lineRule="auto"/>
      </w:pPr>
      <w:r>
        <w:t>Not proceed with community consultation on the Camberwell Green proposal</w:t>
      </w:r>
    </w:p>
    <w:p w14:paraId="33FB7743" w14:textId="77777777" w:rsidR="00282D20" w:rsidRDefault="00282D20" w:rsidP="00282D20">
      <w:pPr>
        <w:pStyle w:val="ListParagraph"/>
        <w:numPr>
          <w:ilvl w:val="0"/>
          <w:numId w:val="8"/>
        </w:numPr>
        <w:spacing w:after="200" w:line="276" w:lineRule="auto"/>
      </w:pPr>
      <w:r>
        <w:t>Not support the Camberwell Green proposal</w:t>
      </w:r>
    </w:p>
    <w:p w14:paraId="29413BF6" w14:textId="77777777" w:rsidR="00A363D4" w:rsidRDefault="00282D20" w:rsidP="00A363D4">
      <w:pPr>
        <w:pStyle w:val="ListParagraph"/>
        <w:numPr>
          <w:ilvl w:val="0"/>
          <w:numId w:val="8"/>
        </w:numPr>
        <w:spacing w:after="200" w:line="276" w:lineRule="auto"/>
      </w:pPr>
      <w:r>
        <w:t>Not support the funding and ongoing maintenance of public open space at the Reserve Road Car Park in the event the State Government determine to convert the Reserve Road Car Park to public open space.</w:t>
      </w:r>
    </w:p>
    <w:p w14:paraId="74C7C757" w14:textId="7DB5245F" w:rsidR="00282D20" w:rsidRPr="00A363D4" w:rsidRDefault="00282D20" w:rsidP="00A363D4">
      <w:pPr>
        <w:spacing w:after="200" w:line="276" w:lineRule="auto"/>
      </w:pPr>
      <w:r w:rsidRPr="00A363D4">
        <w:rPr>
          <w:b/>
          <w:bCs/>
          <w:sz w:val="22"/>
          <w:szCs w:val="22"/>
        </w:rPr>
        <w:lastRenderedPageBreak/>
        <w:t>Next Steps</w:t>
      </w:r>
    </w:p>
    <w:p w14:paraId="50A20270" w14:textId="00974BC2" w:rsidR="00282D20" w:rsidRPr="00950B7D" w:rsidRDefault="00282D20" w:rsidP="00282D20">
      <w:r>
        <w:t xml:space="preserve">The campaign to restore our park will not stop.  The newly elected Boroondara Council has the opportunity to revisit the decision and restore the park for the benefit of the whole community.  The State Government has the power to require Council to use the land for public gardens. The State Government also has the ability to transfer responsibility for this land from the Council to Camberwell Primary School. This would allow the land to be restored to open green space for children to use during school hours and the wider community after hours. </w:t>
      </w:r>
    </w:p>
    <w:p w14:paraId="72446EBB" w14:textId="77777777" w:rsidR="00282D20" w:rsidRDefault="00282D20" w:rsidP="00282D20">
      <w:pPr>
        <w:rPr>
          <w:sz w:val="22"/>
          <w:szCs w:val="22"/>
        </w:rPr>
      </w:pPr>
      <w:r w:rsidRPr="00C92398">
        <w:rPr>
          <w:noProof/>
          <w:lang w:val="en-US"/>
        </w:rPr>
        <w:drawing>
          <wp:inline distT="0" distB="0" distL="0" distR="0" wp14:anchorId="55F1745C" wp14:editId="2B09C5B0">
            <wp:extent cx="2686661" cy="2971800"/>
            <wp:effectExtent l="0" t="0" r="0" b="0"/>
            <wp:docPr id="3" name="Picture 3" descr="A picture containing outdoor, sheep, photo,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heep, photo, covered&#10;&#10;Description automatically generated"/>
                    <pic:cNvPicPr/>
                  </pic:nvPicPr>
                  <pic:blipFill>
                    <a:blip r:embed="rId8"/>
                    <a:stretch>
                      <a:fillRect/>
                    </a:stretch>
                  </pic:blipFill>
                  <pic:spPr>
                    <a:xfrm>
                      <a:off x="0" y="0"/>
                      <a:ext cx="2709020" cy="2996532"/>
                    </a:xfrm>
                    <a:prstGeom prst="rect">
                      <a:avLst/>
                    </a:prstGeom>
                  </pic:spPr>
                </pic:pic>
              </a:graphicData>
            </a:graphic>
          </wp:inline>
        </w:drawing>
      </w:r>
      <w:r w:rsidRPr="003E1D1E">
        <w:rPr>
          <w:noProof/>
          <w:sz w:val="22"/>
          <w:szCs w:val="22"/>
          <w:lang w:val="en-US"/>
        </w:rPr>
        <w:drawing>
          <wp:inline distT="0" distB="0" distL="0" distR="0" wp14:anchorId="30F1C9BB" wp14:editId="46D4C7C6">
            <wp:extent cx="2662555" cy="2941320"/>
            <wp:effectExtent l="0" t="0" r="4445" b="0"/>
            <wp:docPr id="1" name="Picture 1"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empty road with trees on the side of the street&#10;&#10;Description automatically generated"/>
                    <pic:cNvPicPr/>
                  </pic:nvPicPr>
                  <pic:blipFill>
                    <a:blip r:embed="rId9"/>
                    <a:stretch>
                      <a:fillRect/>
                    </a:stretch>
                  </pic:blipFill>
                  <pic:spPr>
                    <a:xfrm>
                      <a:off x="0" y="0"/>
                      <a:ext cx="2719779" cy="3004535"/>
                    </a:xfrm>
                    <a:prstGeom prst="rect">
                      <a:avLst/>
                    </a:prstGeom>
                  </pic:spPr>
                </pic:pic>
              </a:graphicData>
            </a:graphic>
          </wp:inline>
        </w:drawing>
      </w:r>
    </w:p>
    <w:p w14:paraId="4658F94A" w14:textId="77777777" w:rsidR="00282D20" w:rsidRDefault="00282D20" w:rsidP="00282D20">
      <w:pPr>
        <w:rPr>
          <w:sz w:val="22"/>
          <w:szCs w:val="22"/>
        </w:rPr>
      </w:pPr>
    </w:p>
    <w:p w14:paraId="5E606160" w14:textId="77777777" w:rsidR="00282D20" w:rsidRDefault="00282D20" w:rsidP="00282D20">
      <w:pPr>
        <w:rPr>
          <w:sz w:val="22"/>
          <w:szCs w:val="22"/>
        </w:rPr>
      </w:pPr>
      <w:r w:rsidRPr="008D446F">
        <w:rPr>
          <w:b/>
          <w:bCs/>
          <w:sz w:val="22"/>
          <w:szCs w:val="22"/>
        </w:rPr>
        <w:t>THEN</w:t>
      </w:r>
      <w:r>
        <w:rPr>
          <w:sz w:val="22"/>
          <w:szCs w:val="22"/>
        </w:rPr>
        <w:t xml:space="preserve">: (above left) the historic park in 1937, viewed from the top of Camberwell Town Hall. Our Lady of Victories Basilica is in the background. </w:t>
      </w:r>
      <w:r w:rsidRPr="008D446F">
        <w:rPr>
          <w:b/>
          <w:bCs/>
          <w:sz w:val="22"/>
          <w:szCs w:val="22"/>
        </w:rPr>
        <w:t>NOW</w:t>
      </w:r>
      <w:r>
        <w:rPr>
          <w:sz w:val="22"/>
          <w:szCs w:val="22"/>
        </w:rPr>
        <w:t>: (above right) the asphalted park, currently empty seven days a week because Council staff are not parking there during the Covid-19 lockdown when parkland has been even more needed and appreciated than ever.</w:t>
      </w:r>
    </w:p>
    <w:p w14:paraId="480D1123" w14:textId="4888DF9E" w:rsidR="002A5528" w:rsidRPr="00521CE5" w:rsidRDefault="002A5528">
      <w:pPr>
        <w:rPr>
          <w:sz w:val="20"/>
          <w:szCs w:val="20"/>
          <w:lang w:val="es-ES"/>
        </w:rPr>
      </w:pPr>
    </w:p>
    <w:sectPr w:rsidR="002A5528" w:rsidRPr="00521CE5" w:rsidSect="00A363D4">
      <w:headerReference w:type="default" r:id="rId10"/>
      <w:footerReference w:type="default" r:id="rId11"/>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BF9AF7" w14:textId="77777777" w:rsidR="0068696A" w:rsidRDefault="0068696A" w:rsidP="004161DB">
      <w:r>
        <w:separator/>
      </w:r>
    </w:p>
  </w:endnote>
  <w:endnote w:type="continuationSeparator" w:id="0">
    <w:p w14:paraId="39E8E27F" w14:textId="77777777" w:rsidR="0068696A" w:rsidRDefault="0068696A" w:rsidP="00416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MS Gothic">
    <w:panose1 w:val="020B06090702050802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82F65" w14:textId="0439EC9B" w:rsidR="000D2C56" w:rsidRDefault="000D2C56" w:rsidP="000D2C56">
    <w:pPr>
      <w:pStyle w:val="Footer"/>
    </w:pPr>
  </w:p>
  <w:p w14:paraId="78F444D7" w14:textId="77777777" w:rsidR="00F25B5F" w:rsidRDefault="00F25B5F" w:rsidP="00F25B5F">
    <w:pPr>
      <w:pStyle w:val="Footer"/>
      <w:jc w:val="center"/>
    </w:pPr>
    <w:r>
      <w:t>Proudly supported by</w:t>
    </w:r>
  </w:p>
  <w:p w14:paraId="4E01E94F" w14:textId="77777777" w:rsidR="00F25B5F" w:rsidRDefault="00F25B5F" w:rsidP="00F25B5F">
    <w:pPr>
      <w:ind w:left="-709" w:right="-761"/>
      <w:jc w:val="center"/>
      <w:rPr>
        <w:noProof/>
      </w:rPr>
    </w:pPr>
    <w:r w:rsidRPr="00EA3C02">
      <w:rPr>
        <w:noProof/>
        <w:lang w:val="en-US"/>
      </w:rPr>
      <w:drawing>
        <wp:inline distT="0" distB="0" distL="0" distR="0" wp14:anchorId="1FC0BE26" wp14:editId="3F19CE37">
          <wp:extent cx="1013299" cy="55154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990" cy="581855"/>
                  </a:xfrm>
                  <a:prstGeom prst="rect">
                    <a:avLst/>
                  </a:prstGeom>
                </pic:spPr>
              </pic:pic>
            </a:graphicData>
          </a:graphic>
        </wp:inline>
      </w:drawing>
    </w:r>
    <w:r w:rsidRPr="00620DA8">
      <w:rPr>
        <w:noProof/>
        <w:lang w:val="en-US"/>
      </w:rPr>
      <w:drawing>
        <wp:inline distT="0" distB="0" distL="0" distR="0" wp14:anchorId="2984ADA3" wp14:editId="0FBF9A75">
          <wp:extent cx="699304" cy="78157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709570" cy="793047"/>
                  </a:xfrm>
                  <a:prstGeom prst="rect">
                    <a:avLst/>
                  </a:prstGeom>
                </pic:spPr>
              </pic:pic>
            </a:graphicData>
          </a:graphic>
        </wp:inline>
      </w:drawing>
    </w:r>
    <w:r w:rsidRPr="00EA3C02">
      <w:rPr>
        <w:noProof/>
        <w:lang w:val="en-US"/>
      </w:rPr>
      <w:drawing>
        <wp:inline distT="0" distB="0" distL="0" distR="0" wp14:anchorId="203688B1" wp14:editId="6726AC1D">
          <wp:extent cx="1007550" cy="7715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038541" cy="795256"/>
                  </a:xfrm>
                  <a:prstGeom prst="rect">
                    <a:avLst/>
                  </a:prstGeom>
                </pic:spPr>
              </pic:pic>
            </a:graphicData>
          </a:graphic>
        </wp:inline>
      </w:drawing>
    </w:r>
    <w:r w:rsidRPr="00620DA8">
      <w:rPr>
        <w:noProof/>
        <w:lang w:val="en-US"/>
      </w:rPr>
      <w:drawing>
        <wp:inline distT="0" distB="0" distL="0" distR="0" wp14:anchorId="51A5CF1E" wp14:editId="61079208">
          <wp:extent cx="850004" cy="8939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54336" cy="898526"/>
                  </a:xfrm>
                  <a:prstGeom prst="rect">
                    <a:avLst/>
                  </a:prstGeom>
                </pic:spPr>
              </pic:pic>
            </a:graphicData>
          </a:graphic>
        </wp:inline>
      </w:drawing>
    </w:r>
    <w:r w:rsidRPr="00A02FA7">
      <w:rPr>
        <w:noProof/>
        <w:lang w:val="en-US"/>
      </w:rPr>
      <w:drawing>
        <wp:inline distT="0" distB="0" distL="0" distR="0" wp14:anchorId="7A7A1877" wp14:editId="77213396">
          <wp:extent cx="685800" cy="47657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6265" cy="476896"/>
                  </a:xfrm>
                  <a:prstGeom prst="rect">
                    <a:avLst/>
                  </a:prstGeom>
                </pic:spPr>
              </pic:pic>
            </a:graphicData>
          </a:graphic>
        </wp:inline>
      </w:drawing>
    </w:r>
    <w:r w:rsidRPr="00620DA8">
      <w:rPr>
        <w:noProof/>
        <w:lang w:val="en-US"/>
      </w:rPr>
      <w:drawing>
        <wp:inline distT="0" distB="0" distL="0" distR="0" wp14:anchorId="3E4FEF66" wp14:editId="3ED81748">
          <wp:extent cx="469900" cy="698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582" cy="708762"/>
                  </a:xfrm>
                  <a:prstGeom prst="rect">
                    <a:avLst/>
                  </a:prstGeom>
                </pic:spPr>
              </pic:pic>
            </a:graphicData>
          </a:graphic>
        </wp:inline>
      </w:drawing>
    </w:r>
    <w:r w:rsidRPr="00E6139F">
      <w:rPr>
        <w:noProof/>
        <w:lang w:val="en-US"/>
      </w:rPr>
      <w:drawing>
        <wp:inline distT="0" distB="0" distL="0" distR="0" wp14:anchorId="63417D02" wp14:editId="344AF3FF">
          <wp:extent cx="638810" cy="6388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8810" cy="638810"/>
                  </a:xfrm>
                  <a:prstGeom prst="rect">
                    <a:avLst/>
                  </a:prstGeom>
                </pic:spPr>
              </pic:pic>
            </a:graphicData>
          </a:graphic>
        </wp:inline>
      </w:drawing>
    </w:r>
  </w:p>
  <w:p w14:paraId="3A60699F" w14:textId="77777777" w:rsidR="00F25B5F" w:rsidRDefault="00F25B5F" w:rsidP="00F25B5F">
    <w:pPr>
      <w:ind w:left="-709"/>
      <w:jc w:val="center"/>
      <w:rPr>
        <w:noProof/>
      </w:rPr>
    </w:pPr>
    <w:r w:rsidRPr="006216C3">
      <w:rPr>
        <w:noProof/>
        <w:lang w:val="en-US"/>
      </w:rPr>
      <w:drawing>
        <wp:inline distT="0" distB="0" distL="0" distR="0" wp14:anchorId="6EF38BD1" wp14:editId="486B9CD1">
          <wp:extent cx="775592" cy="4628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6831" cy="469561"/>
                  </a:xfrm>
                  <a:prstGeom prst="rect">
                    <a:avLst/>
                  </a:prstGeom>
                </pic:spPr>
              </pic:pic>
            </a:graphicData>
          </a:graphic>
        </wp:inline>
      </w:drawing>
    </w:r>
    <w:r w:rsidRPr="006216C3">
      <w:rPr>
        <w:noProof/>
        <w:lang w:val="en-US"/>
      </w:rPr>
      <w:drawing>
        <wp:inline distT="0" distB="0" distL="0" distR="0" wp14:anchorId="2CD8A00D" wp14:editId="52DDBF7C">
          <wp:extent cx="431800" cy="4656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564" cy="467569"/>
                  </a:xfrm>
                  <a:prstGeom prst="rect">
                    <a:avLst/>
                  </a:prstGeom>
                </pic:spPr>
              </pic:pic>
            </a:graphicData>
          </a:graphic>
        </wp:inline>
      </w:drawing>
    </w:r>
    <w:r w:rsidRPr="006216C3">
      <w:rPr>
        <w:noProof/>
        <w:lang w:val="en-US"/>
      </w:rPr>
      <w:drawing>
        <wp:inline distT="0" distB="0" distL="0" distR="0" wp14:anchorId="24AFD11E" wp14:editId="515463C1">
          <wp:extent cx="641172" cy="177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56" cy="189014"/>
                  </a:xfrm>
                  <a:prstGeom prst="rect">
                    <a:avLst/>
                  </a:prstGeom>
                </pic:spPr>
              </pic:pic>
            </a:graphicData>
          </a:graphic>
        </wp:inline>
      </w:drawing>
    </w:r>
    <w:r w:rsidRPr="00A02FA7">
      <w:rPr>
        <w:noProof/>
        <w:lang w:val="en-US"/>
      </w:rPr>
      <w:drawing>
        <wp:inline distT="0" distB="0" distL="0" distR="0" wp14:anchorId="0B51B2B1" wp14:editId="5840F216">
          <wp:extent cx="605268" cy="285821"/>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48" cy="288173"/>
                  </a:xfrm>
                  <a:prstGeom prst="rect">
                    <a:avLst/>
                  </a:prstGeom>
                </pic:spPr>
              </pic:pic>
            </a:graphicData>
          </a:graphic>
        </wp:inline>
      </w:drawing>
    </w:r>
    <w:r w:rsidRPr="00A02FA7">
      <w:rPr>
        <w:noProof/>
        <w:lang w:val="en-US"/>
      </w:rPr>
      <w:drawing>
        <wp:inline distT="0" distB="0" distL="0" distR="0" wp14:anchorId="4E942243" wp14:editId="3942E25A">
          <wp:extent cx="748778" cy="33497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145" cy="336038"/>
                  </a:xfrm>
                  <a:prstGeom prst="rect">
                    <a:avLst/>
                  </a:prstGeom>
                </pic:spPr>
              </pic:pic>
            </a:graphicData>
          </a:graphic>
        </wp:inline>
      </w:drawing>
    </w:r>
    <w:r w:rsidRPr="00A02FA7">
      <w:rPr>
        <w:noProof/>
        <w:lang w:val="en-US"/>
      </w:rPr>
      <w:drawing>
        <wp:inline distT="0" distB="0" distL="0" distR="0" wp14:anchorId="4859FD37" wp14:editId="77799ABD">
          <wp:extent cx="1357525" cy="366074"/>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673" cy="371237"/>
                  </a:xfrm>
                  <a:prstGeom prst="rect">
                    <a:avLst/>
                  </a:prstGeom>
                </pic:spPr>
              </pic:pic>
            </a:graphicData>
          </a:graphic>
        </wp:inline>
      </w:drawing>
    </w:r>
    <w:r w:rsidRPr="006216C3">
      <w:rPr>
        <w:noProof/>
        <w:lang w:val="en-US"/>
      </w:rPr>
      <w:drawing>
        <wp:inline distT="0" distB="0" distL="0" distR="0" wp14:anchorId="1542E35E" wp14:editId="632864A2">
          <wp:extent cx="687168" cy="74443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04350" cy="763045"/>
                  </a:xfrm>
                  <a:prstGeom prst="rect">
                    <a:avLst/>
                  </a:prstGeom>
                </pic:spPr>
              </pic:pic>
            </a:graphicData>
          </a:graphic>
        </wp:inline>
      </w:drawing>
    </w:r>
    <w:r w:rsidRPr="00E6139F">
      <w:rPr>
        <w:noProof/>
      </w:rPr>
      <w:t xml:space="preserve"> </w:t>
    </w:r>
  </w:p>
  <w:p w14:paraId="19FDC434" w14:textId="7F08355E" w:rsidR="004161DB" w:rsidRPr="007E19C1" w:rsidRDefault="004161DB" w:rsidP="007E19C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66C451" w14:textId="77777777" w:rsidR="0068696A" w:rsidRDefault="0068696A" w:rsidP="004161DB">
      <w:r>
        <w:separator/>
      </w:r>
    </w:p>
  </w:footnote>
  <w:footnote w:type="continuationSeparator" w:id="0">
    <w:p w14:paraId="41EDCC62" w14:textId="77777777" w:rsidR="0068696A" w:rsidRDefault="0068696A" w:rsidP="004161D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541C9" w14:textId="77777777" w:rsidR="004161DB" w:rsidRDefault="004161DB">
    <w:pPr>
      <w:pStyle w:val="Header"/>
    </w:pPr>
    <w:r>
      <w:rPr>
        <w:noProof/>
        <w:lang w:val="en-US"/>
      </w:rPr>
      <w:drawing>
        <wp:inline distT="0" distB="0" distL="0" distR="0" wp14:anchorId="03BC9840" wp14:editId="75298246">
          <wp:extent cx="5727700" cy="1805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mberwell green logo - narrower copy.pdf"/>
                  <pic:cNvPicPr/>
                </pic:nvPicPr>
                <pic:blipFill>
                  <a:blip r:embed="rId1">
                    <a:extLst>
                      <a:ext uri="{28A0092B-C50C-407E-A947-70E740481C1C}">
                        <a14:useLocalDpi xmlns:a14="http://schemas.microsoft.com/office/drawing/2010/main" val="0"/>
                      </a:ext>
                    </a:extLst>
                  </a:blip>
                  <a:stretch>
                    <a:fillRect/>
                  </a:stretch>
                </pic:blipFill>
                <pic:spPr>
                  <a:xfrm>
                    <a:off x="0" y="0"/>
                    <a:ext cx="5727700" cy="1805305"/>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B4475D"/>
    <w:multiLevelType w:val="hybridMultilevel"/>
    <w:tmpl w:val="C3A29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F8B00D1"/>
    <w:multiLevelType w:val="hybridMultilevel"/>
    <w:tmpl w:val="FF40D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9850B3"/>
    <w:multiLevelType w:val="hybridMultilevel"/>
    <w:tmpl w:val="85C08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45459DB"/>
    <w:multiLevelType w:val="hybridMultilevel"/>
    <w:tmpl w:val="48BA6E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EE0161"/>
    <w:multiLevelType w:val="hybridMultilevel"/>
    <w:tmpl w:val="EFBCB2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2627C9A"/>
    <w:multiLevelType w:val="hybridMultilevel"/>
    <w:tmpl w:val="E36407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5EAE05ED"/>
    <w:multiLevelType w:val="hybridMultilevel"/>
    <w:tmpl w:val="EF9E3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7E684067"/>
    <w:multiLevelType w:val="hybridMultilevel"/>
    <w:tmpl w:val="E9CA78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4"/>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9"/>
  <w:proofState w:spelling="clean" w:grammar="clean"/>
  <w:attachedTemplate r:id="rId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BA0"/>
    <w:rsid w:val="00060A49"/>
    <w:rsid w:val="000A4CB5"/>
    <w:rsid w:val="000D2C56"/>
    <w:rsid w:val="001817C1"/>
    <w:rsid w:val="001C2C48"/>
    <w:rsid w:val="001C61EF"/>
    <w:rsid w:val="00207DA9"/>
    <w:rsid w:val="00213966"/>
    <w:rsid w:val="00222064"/>
    <w:rsid w:val="00282D20"/>
    <w:rsid w:val="00283A07"/>
    <w:rsid w:val="0029483B"/>
    <w:rsid w:val="002A5528"/>
    <w:rsid w:val="002D27E5"/>
    <w:rsid w:val="002D78A4"/>
    <w:rsid w:val="00300A8B"/>
    <w:rsid w:val="0035231A"/>
    <w:rsid w:val="003A3C81"/>
    <w:rsid w:val="004161DB"/>
    <w:rsid w:val="004319A4"/>
    <w:rsid w:val="004544E3"/>
    <w:rsid w:val="004D78C5"/>
    <w:rsid w:val="00512B87"/>
    <w:rsid w:val="005170CB"/>
    <w:rsid w:val="00521CE5"/>
    <w:rsid w:val="0053220F"/>
    <w:rsid w:val="00560311"/>
    <w:rsid w:val="005801BF"/>
    <w:rsid w:val="0059673B"/>
    <w:rsid w:val="005D4775"/>
    <w:rsid w:val="00615611"/>
    <w:rsid w:val="006208AA"/>
    <w:rsid w:val="0067544B"/>
    <w:rsid w:val="0068696A"/>
    <w:rsid w:val="006A0528"/>
    <w:rsid w:val="006D30F2"/>
    <w:rsid w:val="006F502F"/>
    <w:rsid w:val="00717FB0"/>
    <w:rsid w:val="0078329D"/>
    <w:rsid w:val="00797CB1"/>
    <w:rsid w:val="007B714F"/>
    <w:rsid w:val="007B75F1"/>
    <w:rsid w:val="007E19C1"/>
    <w:rsid w:val="007E27FB"/>
    <w:rsid w:val="007E3A03"/>
    <w:rsid w:val="007F3343"/>
    <w:rsid w:val="00810BA0"/>
    <w:rsid w:val="00833C60"/>
    <w:rsid w:val="00892715"/>
    <w:rsid w:val="008D0F82"/>
    <w:rsid w:val="008F2306"/>
    <w:rsid w:val="009A60EF"/>
    <w:rsid w:val="009D08E7"/>
    <w:rsid w:val="009F000C"/>
    <w:rsid w:val="009F7671"/>
    <w:rsid w:val="00A363D4"/>
    <w:rsid w:val="00A908EA"/>
    <w:rsid w:val="00AC41AF"/>
    <w:rsid w:val="00AD17E2"/>
    <w:rsid w:val="00AD47E0"/>
    <w:rsid w:val="00B35003"/>
    <w:rsid w:val="00B87005"/>
    <w:rsid w:val="00BA7CEC"/>
    <w:rsid w:val="00BC35BC"/>
    <w:rsid w:val="00C069C0"/>
    <w:rsid w:val="00C3055B"/>
    <w:rsid w:val="00C4240B"/>
    <w:rsid w:val="00C66205"/>
    <w:rsid w:val="00C66E78"/>
    <w:rsid w:val="00C73078"/>
    <w:rsid w:val="00CB3242"/>
    <w:rsid w:val="00CF48AF"/>
    <w:rsid w:val="00D01DC1"/>
    <w:rsid w:val="00D41BEC"/>
    <w:rsid w:val="00D44595"/>
    <w:rsid w:val="00D60ABE"/>
    <w:rsid w:val="00E23D2C"/>
    <w:rsid w:val="00E671E5"/>
    <w:rsid w:val="00E75A44"/>
    <w:rsid w:val="00EC5189"/>
    <w:rsid w:val="00ED44A1"/>
    <w:rsid w:val="00F25B5F"/>
    <w:rsid w:val="00F51000"/>
    <w:rsid w:val="00F7344F"/>
    <w:rsid w:val="00F84307"/>
    <w:rsid w:val="00FA2A56"/>
    <w:rsid w:val="00FE26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F0431"/>
  <w15:chartTrackingRefBased/>
  <w15:docId w15:val="{6121BC14-D538-184A-A8CF-2A5BBDAA7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82D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1DB"/>
    <w:pPr>
      <w:tabs>
        <w:tab w:val="center" w:pos="4680"/>
        <w:tab w:val="right" w:pos="9360"/>
      </w:tabs>
    </w:pPr>
  </w:style>
  <w:style w:type="character" w:customStyle="1" w:styleId="HeaderChar">
    <w:name w:val="Header Char"/>
    <w:basedOn w:val="DefaultParagraphFont"/>
    <w:link w:val="Header"/>
    <w:uiPriority w:val="99"/>
    <w:rsid w:val="004161DB"/>
  </w:style>
  <w:style w:type="paragraph" w:styleId="Footer">
    <w:name w:val="footer"/>
    <w:basedOn w:val="Normal"/>
    <w:link w:val="FooterChar"/>
    <w:uiPriority w:val="99"/>
    <w:unhideWhenUsed/>
    <w:rsid w:val="004161DB"/>
    <w:pPr>
      <w:tabs>
        <w:tab w:val="center" w:pos="4680"/>
        <w:tab w:val="right" w:pos="9360"/>
      </w:tabs>
    </w:pPr>
  </w:style>
  <w:style w:type="character" w:customStyle="1" w:styleId="FooterChar">
    <w:name w:val="Footer Char"/>
    <w:basedOn w:val="DefaultParagraphFont"/>
    <w:link w:val="Footer"/>
    <w:uiPriority w:val="99"/>
    <w:rsid w:val="004161DB"/>
  </w:style>
  <w:style w:type="character" w:styleId="Hyperlink">
    <w:name w:val="Hyperlink"/>
    <w:basedOn w:val="DefaultParagraphFont"/>
    <w:uiPriority w:val="99"/>
    <w:unhideWhenUsed/>
    <w:rsid w:val="002A5528"/>
    <w:rPr>
      <w:color w:val="0000FF"/>
      <w:u w:val="single"/>
    </w:rPr>
  </w:style>
  <w:style w:type="character" w:customStyle="1" w:styleId="UnresolvedMention">
    <w:name w:val="Unresolved Mention"/>
    <w:basedOn w:val="DefaultParagraphFont"/>
    <w:uiPriority w:val="99"/>
    <w:semiHidden/>
    <w:unhideWhenUsed/>
    <w:rsid w:val="002A5528"/>
    <w:rPr>
      <w:color w:val="605E5C"/>
      <w:shd w:val="clear" w:color="auto" w:fill="E1DFDD"/>
    </w:rPr>
  </w:style>
  <w:style w:type="paragraph" w:styleId="BalloonText">
    <w:name w:val="Balloon Text"/>
    <w:basedOn w:val="Normal"/>
    <w:link w:val="BalloonTextChar"/>
    <w:uiPriority w:val="99"/>
    <w:semiHidden/>
    <w:unhideWhenUsed/>
    <w:rsid w:val="00810B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BA0"/>
    <w:rPr>
      <w:rFonts w:ascii="Times New Roman" w:hAnsi="Times New Roman" w:cs="Times New Roman"/>
      <w:sz w:val="18"/>
      <w:szCs w:val="18"/>
    </w:rPr>
  </w:style>
  <w:style w:type="paragraph" w:styleId="ListParagraph">
    <w:name w:val="List Paragraph"/>
    <w:basedOn w:val="Normal"/>
    <w:uiPriority w:val="34"/>
    <w:qFormat/>
    <w:rsid w:val="00AD47E0"/>
    <w:pPr>
      <w:ind w:left="720"/>
      <w:contextualSpacing/>
    </w:pPr>
  </w:style>
  <w:style w:type="paragraph" w:styleId="NormalWeb">
    <w:name w:val="Normal (Web)"/>
    <w:basedOn w:val="Normal"/>
    <w:uiPriority w:val="99"/>
    <w:unhideWhenUsed/>
    <w:rsid w:val="00F510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7E3A03"/>
  </w:style>
  <w:style w:type="table" w:styleId="TableGrid">
    <w:name w:val="Table Grid"/>
    <w:basedOn w:val="TableNormal"/>
    <w:uiPriority w:val="59"/>
    <w:rsid w:val="00282D20"/>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51958">
      <w:bodyDiv w:val="1"/>
      <w:marLeft w:val="0"/>
      <w:marRight w:val="0"/>
      <w:marTop w:val="0"/>
      <w:marBottom w:val="0"/>
      <w:divBdr>
        <w:top w:val="none" w:sz="0" w:space="0" w:color="auto"/>
        <w:left w:val="none" w:sz="0" w:space="0" w:color="auto"/>
        <w:bottom w:val="none" w:sz="0" w:space="0" w:color="auto"/>
        <w:right w:val="none" w:sz="0" w:space="0" w:color="auto"/>
      </w:divBdr>
      <w:divsChild>
        <w:div w:id="172305935">
          <w:marLeft w:val="0"/>
          <w:marRight w:val="0"/>
          <w:marTop w:val="0"/>
          <w:marBottom w:val="0"/>
          <w:divBdr>
            <w:top w:val="none" w:sz="0" w:space="0" w:color="auto"/>
            <w:left w:val="none" w:sz="0" w:space="0" w:color="auto"/>
            <w:bottom w:val="none" w:sz="0" w:space="0" w:color="auto"/>
            <w:right w:val="none" w:sz="0" w:space="0" w:color="auto"/>
          </w:divBdr>
          <w:divsChild>
            <w:div w:id="1995644964">
              <w:marLeft w:val="0"/>
              <w:marRight w:val="0"/>
              <w:marTop w:val="0"/>
              <w:marBottom w:val="0"/>
              <w:divBdr>
                <w:top w:val="none" w:sz="0" w:space="0" w:color="auto"/>
                <w:left w:val="none" w:sz="0" w:space="0" w:color="auto"/>
                <w:bottom w:val="none" w:sz="0" w:space="0" w:color="auto"/>
                <w:right w:val="none" w:sz="0" w:space="0" w:color="auto"/>
              </w:divBdr>
              <w:divsChild>
                <w:div w:id="6841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512428">
      <w:bodyDiv w:val="1"/>
      <w:marLeft w:val="0"/>
      <w:marRight w:val="0"/>
      <w:marTop w:val="0"/>
      <w:marBottom w:val="0"/>
      <w:divBdr>
        <w:top w:val="none" w:sz="0" w:space="0" w:color="auto"/>
        <w:left w:val="none" w:sz="0" w:space="0" w:color="auto"/>
        <w:bottom w:val="none" w:sz="0" w:space="0" w:color="auto"/>
        <w:right w:val="none" w:sz="0" w:space="0" w:color="auto"/>
      </w:divBdr>
      <w:divsChild>
        <w:div w:id="614946846">
          <w:marLeft w:val="0"/>
          <w:marRight w:val="0"/>
          <w:marTop w:val="0"/>
          <w:marBottom w:val="0"/>
          <w:divBdr>
            <w:top w:val="none" w:sz="0" w:space="0" w:color="auto"/>
            <w:left w:val="none" w:sz="0" w:space="0" w:color="auto"/>
            <w:bottom w:val="none" w:sz="0" w:space="0" w:color="auto"/>
            <w:right w:val="none" w:sz="0" w:space="0" w:color="auto"/>
          </w:divBdr>
          <w:divsChild>
            <w:div w:id="1485588643">
              <w:marLeft w:val="0"/>
              <w:marRight w:val="0"/>
              <w:marTop w:val="0"/>
              <w:marBottom w:val="0"/>
              <w:divBdr>
                <w:top w:val="none" w:sz="0" w:space="0" w:color="auto"/>
                <w:left w:val="none" w:sz="0" w:space="0" w:color="auto"/>
                <w:bottom w:val="none" w:sz="0" w:space="0" w:color="auto"/>
                <w:right w:val="none" w:sz="0" w:space="0" w:color="auto"/>
              </w:divBdr>
              <w:divsChild>
                <w:div w:id="11432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2613">
      <w:bodyDiv w:val="1"/>
      <w:marLeft w:val="0"/>
      <w:marRight w:val="0"/>
      <w:marTop w:val="0"/>
      <w:marBottom w:val="0"/>
      <w:divBdr>
        <w:top w:val="none" w:sz="0" w:space="0" w:color="auto"/>
        <w:left w:val="none" w:sz="0" w:space="0" w:color="auto"/>
        <w:bottom w:val="none" w:sz="0" w:space="0" w:color="auto"/>
        <w:right w:val="none" w:sz="0" w:space="0" w:color="auto"/>
      </w:divBdr>
      <w:divsChild>
        <w:div w:id="1658798680">
          <w:marLeft w:val="0"/>
          <w:marRight w:val="0"/>
          <w:marTop w:val="0"/>
          <w:marBottom w:val="0"/>
          <w:divBdr>
            <w:top w:val="none" w:sz="0" w:space="0" w:color="auto"/>
            <w:left w:val="none" w:sz="0" w:space="0" w:color="auto"/>
            <w:bottom w:val="none" w:sz="0" w:space="0" w:color="auto"/>
            <w:right w:val="none" w:sz="0" w:space="0" w:color="auto"/>
          </w:divBdr>
          <w:divsChild>
            <w:div w:id="1059523631">
              <w:marLeft w:val="0"/>
              <w:marRight w:val="0"/>
              <w:marTop w:val="0"/>
              <w:marBottom w:val="0"/>
              <w:divBdr>
                <w:top w:val="none" w:sz="0" w:space="0" w:color="auto"/>
                <w:left w:val="none" w:sz="0" w:space="0" w:color="auto"/>
                <w:bottom w:val="none" w:sz="0" w:space="0" w:color="auto"/>
                <w:right w:val="none" w:sz="0" w:space="0" w:color="auto"/>
              </w:divBdr>
              <w:divsChild>
                <w:div w:id="22040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94297">
      <w:bodyDiv w:val="1"/>
      <w:marLeft w:val="0"/>
      <w:marRight w:val="0"/>
      <w:marTop w:val="0"/>
      <w:marBottom w:val="0"/>
      <w:divBdr>
        <w:top w:val="none" w:sz="0" w:space="0" w:color="auto"/>
        <w:left w:val="none" w:sz="0" w:space="0" w:color="auto"/>
        <w:bottom w:val="none" w:sz="0" w:space="0" w:color="auto"/>
        <w:right w:val="none" w:sz="0" w:space="0" w:color="auto"/>
      </w:divBdr>
      <w:divsChild>
        <w:div w:id="2044475465">
          <w:marLeft w:val="0"/>
          <w:marRight w:val="0"/>
          <w:marTop w:val="0"/>
          <w:marBottom w:val="0"/>
          <w:divBdr>
            <w:top w:val="none" w:sz="0" w:space="0" w:color="auto"/>
            <w:left w:val="none" w:sz="0" w:space="0" w:color="auto"/>
            <w:bottom w:val="none" w:sz="0" w:space="0" w:color="auto"/>
            <w:right w:val="none" w:sz="0" w:space="0" w:color="auto"/>
          </w:divBdr>
          <w:divsChild>
            <w:div w:id="1655259274">
              <w:marLeft w:val="0"/>
              <w:marRight w:val="0"/>
              <w:marTop w:val="0"/>
              <w:marBottom w:val="0"/>
              <w:divBdr>
                <w:top w:val="none" w:sz="0" w:space="0" w:color="auto"/>
                <w:left w:val="none" w:sz="0" w:space="0" w:color="auto"/>
                <w:bottom w:val="none" w:sz="0" w:space="0" w:color="auto"/>
                <w:right w:val="none" w:sz="0" w:space="0" w:color="auto"/>
              </w:divBdr>
            </w:div>
          </w:divsChild>
        </w:div>
        <w:div w:id="1923879293">
          <w:marLeft w:val="0"/>
          <w:marRight w:val="0"/>
          <w:marTop w:val="0"/>
          <w:marBottom w:val="0"/>
          <w:divBdr>
            <w:top w:val="none" w:sz="0" w:space="0" w:color="auto"/>
            <w:left w:val="none" w:sz="0" w:space="0" w:color="auto"/>
            <w:bottom w:val="none" w:sz="0" w:space="0" w:color="auto"/>
            <w:right w:val="none" w:sz="0" w:space="0" w:color="auto"/>
          </w:divBdr>
        </w:div>
        <w:div w:id="1734304830">
          <w:marLeft w:val="0"/>
          <w:marRight w:val="0"/>
          <w:marTop w:val="0"/>
          <w:marBottom w:val="0"/>
          <w:divBdr>
            <w:top w:val="none" w:sz="0" w:space="0" w:color="auto"/>
            <w:left w:val="none" w:sz="0" w:space="0" w:color="auto"/>
            <w:bottom w:val="none" w:sz="0" w:space="0" w:color="auto"/>
            <w:right w:val="none" w:sz="0" w:space="0" w:color="auto"/>
          </w:divBdr>
        </w:div>
      </w:divsChild>
    </w:div>
    <w:div w:id="1466771284">
      <w:bodyDiv w:val="1"/>
      <w:marLeft w:val="0"/>
      <w:marRight w:val="0"/>
      <w:marTop w:val="0"/>
      <w:marBottom w:val="0"/>
      <w:divBdr>
        <w:top w:val="none" w:sz="0" w:space="0" w:color="auto"/>
        <w:left w:val="none" w:sz="0" w:space="0" w:color="auto"/>
        <w:bottom w:val="none" w:sz="0" w:space="0" w:color="auto"/>
        <w:right w:val="none" w:sz="0" w:space="0" w:color="auto"/>
      </w:divBdr>
      <w:divsChild>
        <w:div w:id="1286044416">
          <w:marLeft w:val="0"/>
          <w:marRight w:val="0"/>
          <w:marTop w:val="0"/>
          <w:marBottom w:val="0"/>
          <w:divBdr>
            <w:top w:val="none" w:sz="0" w:space="0" w:color="auto"/>
            <w:left w:val="none" w:sz="0" w:space="0" w:color="auto"/>
            <w:bottom w:val="none" w:sz="0" w:space="0" w:color="auto"/>
            <w:right w:val="none" w:sz="0" w:space="0" w:color="auto"/>
          </w:divBdr>
          <w:divsChild>
            <w:div w:id="465245010">
              <w:marLeft w:val="0"/>
              <w:marRight w:val="0"/>
              <w:marTop w:val="0"/>
              <w:marBottom w:val="0"/>
              <w:divBdr>
                <w:top w:val="none" w:sz="0" w:space="0" w:color="auto"/>
                <w:left w:val="none" w:sz="0" w:space="0" w:color="auto"/>
                <w:bottom w:val="none" w:sz="0" w:space="0" w:color="auto"/>
                <w:right w:val="none" w:sz="0" w:space="0" w:color="auto"/>
              </w:divBdr>
              <w:divsChild>
                <w:div w:id="43320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80076">
      <w:bodyDiv w:val="1"/>
      <w:marLeft w:val="0"/>
      <w:marRight w:val="0"/>
      <w:marTop w:val="0"/>
      <w:marBottom w:val="0"/>
      <w:divBdr>
        <w:top w:val="none" w:sz="0" w:space="0" w:color="auto"/>
        <w:left w:val="none" w:sz="0" w:space="0" w:color="auto"/>
        <w:bottom w:val="none" w:sz="0" w:space="0" w:color="auto"/>
        <w:right w:val="none" w:sz="0" w:space="0" w:color="auto"/>
      </w:divBdr>
      <w:divsChild>
        <w:div w:id="480198523">
          <w:marLeft w:val="0"/>
          <w:marRight w:val="0"/>
          <w:marTop w:val="0"/>
          <w:marBottom w:val="0"/>
          <w:divBdr>
            <w:top w:val="none" w:sz="0" w:space="0" w:color="auto"/>
            <w:left w:val="none" w:sz="0" w:space="0" w:color="auto"/>
            <w:bottom w:val="none" w:sz="0" w:space="0" w:color="auto"/>
            <w:right w:val="none" w:sz="0" w:space="0" w:color="auto"/>
          </w:divBdr>
          <w:divsChild>
            <w:div w:id="372271596">
              <w:marLeft w:val="0"/>
              <w:marRight w:val="0"/>
              <w:marTop w:val="0"/>
              <w:marBottom w:val="0"/>
              <w:divBdr>
                <w:top w:val="none" w:sz="0" w:space="0" w:color="auto"/>
                <w:left w:val="none" w:sz="0" w:space="0" w:color="auto"/>
                <w:bottom w:val="none" w:sz="0" w:space="0" w:color="auto"/>
                <w:right w:val="none" w:sz="0" w:space="0" w:color="auto"/>
              </w:divBdr>
              <w:divsChild>
                <w:div w:id="11567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2171">
      <w:bodyDiv w:val="1"/>
      <w:marLeft w:val="0"/>
      <w:marRight w:val="0"/>
      <w:marTop w:val="0"/>
      <w:marBottom w:val="0"/>
      <w:divBdr>
        <w:top w:val="none" w:sz="0" w:space="0" w:color="auto"/>
        <w:left w:val="none" w:sz="0" w:space="0" w:color="auto"/>
        <w:bottom w:val="none" w:sz="0" w:space="0" w:color="auto"/>
        <w:right w:val="none" w:sz="0" w:space="0" w:color="auto"/>
      </w:divBdr>
      <w:divsChild>
        <w:div w:id="743260975">
          <w:marLeft w:val="0"/>
          <w:marRight w:val="0"/>
          <w:marTop w:val="0"/>
          <w:marBottom w:val="0"/>
          <w:divBdr>
            <w:top w:val="none" w:sz="0" w:space="0" w:color="auto"/>
            <w:left w:val="none" w:sz="0" w:space="0" w:color="auto"/>
            <w:bottom w:val="none" w:sz="0" w:space="0" w:color="auto"/>
            <w:right w:val="none" w:sz="0" w:space="0" w:color="auto"/>
          </w:divBdr>
          <w:divsChild>
            <w:div w:id="1943487985">
              <w:marLeft w:val="0"/>
              <w:marRight w:val="0"/>
              <w:marTop w:val="0"/>
              <w:marBottom w:val="0"/>
              <w:divBdr>
                <w:top w:val="none" w:sz="0" w:space="0" w:color="auto"/>
                <w:left w:val="none" w:sz="0" w:space="0" w:color="auto"/>
                <w:bottom w:val="none" w:sz="0" w:space="0" w:color="auto"/>
                <w:right w:val="none" w:sz="0" w:space="0" w:color="auto"/>
              </w:divBdr>
            </w:div>
            <w:div w:id="107925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5659">
      <w:bodyDiv w:val="1"/>
      <w:marLeft w:val="0"/>
      <w:marRight w:val="0"/>
      <w:marTop w:val="0"/>
      <w:marBottom w:val="0"/>
      <w:divBdr>
        <w:top w:val="none" w:sz="0" w:space="0" w:color="auto"/>
        <w:left w:val="none" w:sz="0" w:space="0" w:color="auto"/>
        <w:bottom w:val="none" w:sz="0" w:space="0" w:color="auto"/>
        <w:right w:val="none" w:sz="0" w:space="0" w:color="auto"/>
      </w:divBdr>
      <w:divsChild>
        <w:div w:id="1317495204">
          <w:marLeft w:val="0"/>
          <w:marRight w:val="0"/>
          <w:marTop w:val="0"/>
          <w:marBottom w:val="0"/>
          <w:divBdr>
            <w:top w:val="none" w:sz="0" w:space="0" w:color="auto"/>
            <w:left w:val="none" w:sz="0" w:space="0" w:color="auto"/>
            <w:bottom w:val="none" w:sz="0" w:space="0" w:color="auto"/>
            <w:right w:val="none" w:sz="0" w:space="0" w:color="auto"/>
          </w:divBdr>
          <w:divsChild>
            <w:div w:id="655845465">
              <w:marLeft w:val="0"/>
              <w:marRight w:val="0"/>
              <w:marTop w:val="0"/>
              <w:marBottom w:val="0"/>
              <w:divBdr>
                <w:top w:val="none" w:sz="0" w:space="0" w:color="auto"/>
                <w:left w:val="none" w:sz="0" w:space="0" w:color="auto"/>
                <w:bottom w:val="none" w:sz="0" w:space="0" w:color="auto"/>
                <w:right w:val="none" w:sz="0" w:space="0" w:color="auto"/>
              </w:divBdr>
              <w:divsChild>
                <w:div w:id="11432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header" Target="header1.xml"/></Relationships>
</file>

<file path=word/_rels/footer1.xml.rels><?xml version="1.0" encoding="UTF-8" standalone="yes"?>
<Relationships xmlns="http://schemas.openxmlformats.org/package/2006/relationships"><Relationship Id="rId11" Type="http://schemas.openxmlformats.org/officeDocument/2006/relationships/image" Target="media/image14.emf"/><Relationship Id="rId12" Type="http://schemas.openxmlformats.org/officeDocument/2006/relationships/image" Target="media/image15.emf"/><Relationship Id="rId13" Type="http://schemas.openxmlformats.org/officeDocument/2006/relationships/image" Target="media/image16.emf"/><Relationship Id="rId14" Type="http://schemas.openxmlformats.org/officeDocument/2006/relationships/image" Target="media/image17.emf"/><Relationship Id="rId1" Type="http://schemas.openxmlformats.org/officeDocument/2006/relationships/image" Target="media/image4.emf"/><Relationship Id="rId2" Type="http://schemas.openxmlformats.org/officeDocument/2006/relationships/image" Target="media/image5.emf"/><Relationship Id="rId3" Type="http://schemas.openxmlformats.org/officeDocument/2006/relationships/image" Target="media/image6.tiff"/><Relationship Id="rId4" Type="http://schemas.openxmlformats.org/officeDocument/2006/relationships/image" Target="media/image7.emf"/><Relationship Id="rId5" Type="http://schemas.openxmlformats.org/officeDocument/2006/relationships/image" Target="media/image8.emf"/><Relationship Id="rId6" Type="http://schemas.openxmlformats.org/officeDocument/2006/relationships/image" Target="media/image9.emf"/><Relationship Id="rId7" Type="http://schemas.openxmlformats.org/officeDocument/2006/relationships/image" Target="media/image10.tiff"/><Relationship Id="rId8" Type="http://schemas.openxmlformats.org/officeDocument/2006/relationships/image" Target="media/image11.emf"/><Relationship Id="rId9" Type="http://schemas.openxmlformats.org/officeDocument/2006/relationships/image" Target="media/image12.emf"/><Relationship Id="rId10" Type="http://schemas.openxmlformats.org/officeDocument/2006/relationships/image" Target="media/image13.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victor/Library/Group%20Containers/UBF8T346G9.Office/User%20Content.localized/Templates.localized/Signature2-%20Camb%20Gre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EAD413-423C-D442-A5C6-050BF66E2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Signature2- Camb Green.dotx</Template>
  <TotalTime>48</TotalTime>
  <Pages>3</Pages>
  <Words>698</Words>
  <Characters>3980</Characters>
  <Application>Microsoft Macintosh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Kristy mcilvenna</cp:lastModifiedBy>
  <cp:revision>5</cp:revision>
  <cp:lastPrinted>2019-08-09T04:56:00Z</cp:lastPrinted>
  <dcterms:created xsi:type="dcterms:W3CDTF">2020-09-22T11:56:00Z</dcterms:created>
  <dcterms:modified xsi:type="dcterms:W3CDTF">2020-09-24T14:15:00Z</dcterms:modified>
</cp:coreProperties>
</file>